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6ACC" w14:textId="7FD00496" w:rsidR="00F24F57" w:rsidRPr="00E363D1" w:rsidRDefault="00F24F57" w:rsidP="00F24F57">
      <w:pPr>
        <w:spacing w:before="100" w:beforeAutospacing="1" w:after="100" w:afterAutospacing="1" w:line="240" w:lineRule="auto"/>
        <w:outlineLvl w:val="1"/>
        <w:rPr>
          <w:rFonts w:ascii="Bell MT" w:eastAsia="Times New Roman" w:hAnsi="Bell MT" w:cs="Times New Roman"/>
          <w:b/>
          <w:bCs/>
          <w:sz w:val="28"/>
          <w:szCs w:val="28"/>
        </w:rPr>
      </w:pPr>
      <w:bookmarkStart w:id="0" w:name="_GoBack"/>
      <w:r w:rsidRPr="00E363D1">
        <w:rPr>
          <w:rFonts w:ascii="Bell MT" w:eastAsia="Times New Roman" w:hAnsi="Bell MT" w:cs="Times New Roman"/>
          <w:b/>
          <w:bCs/>
          <w:sz w:val="28"/>
          <w:szCs w:val="28"/>
        </w:rPr>
        <w:t>Massachusetts</w:t>
      </w:r>
    </w:p>
    <w:p w14:paraId="2090CF76" w14:textId="5200A16B" w:rsidR="00F24F57" w:rsidRPr="00F24F57" w:rsidRDefault="00F24F57" w:rsidP="00F24F57">
      <w:pPr>
        <w:spacing w:before="100" w:beforeAutospacing="1" w:after="100" w:afterAutospacing="1" w:line="240" w:lineRule="auto"/>
        <w:outlineLvl w:val="1"/>
        <w:rPr>
          <w:rFonts w:ascii="Bell MT" w:eastAsia="Times New Roman" w:hAnsi="Bell MT" w:cs="Times New Roman"/>
          <w:b/>
          <w:bCs/>
          <w:sz w:val="28"/>
          <w:szCs w:val="28"/>
        </w:rPr>
      </w:pPr>
      <w:r w:rsidRPr="00F24F57">
        <w:rPr>
          <w:rFonts w:ascii="Bell MT" w:eastAsia="Times New Roman" w:hAnsi="Bell MT" w:cs="Times New Roman"/>
          <w:b/>
          <w:bCs/>
          <w:sz w:val="28"/>
          <w:szCs w:val="28"/>
        </w:rPr>
        <w:t>Need help with Housing?</w:t>
      </w:r>
    </w:p>
    <w:p w14:paraId="6E73B137" w14:textId="77777777" w:rsidR="00F24F57" w:rsidRPr="00F24F57" w:rsidRDefault="00F24F57" w:rsidP="00F24F57">
      <w:pPr>
        <w:spacing w:before="100" w:beforeAutospacing="1" w:after="100" w:afterAutospacing="1" w:line="240" w:lineRule="auto"/>
        <w:outlineLvl w:val="2"/>
        <w:rPr>
          <w:rFonts w:ascii="Bell MT" w:eastAsia="Times New Roman" w:hAnsi="Bell MT" w:cs="Times New Roman"/>
          <w:b/>
          <w:bCs/>
          <w:sz w:val="28"/>
          <w:szCs w:val="28"/>
        </w:rPr>
      </w:pPr>
      <w:r w:rsidRPr="00F24F57">
        <w:rPr>
          <w:rFonts w:ascii="Bell MT" w:eastAsia="Times New Roman" w:hAnsi="Bell MT" w:cs="Times New Roman"/>
          <w:b/>
          <w:bCs/>
          <w:sz w:val="28"/>
          <w:szCs w:val="28"/>
        </w:rPr>
        <w:t>DHCD Housing Resource Locator</w:t>
      </w:r>
    </w:p>
    <w:p w14:paraId="67627288"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sz w:val="28"/>
          <w:szCs w:val="28"/>
        </w:rPr>
        <w:t xml:space="preserve">Use </w:t>
      </w:r>
      <w:hyperlink r:id="rId5" w:tgtFrame="_blank" w:history="1">
        <w:r w:rsidRPr="00F24F57">
          <w:rPr>
            <w:rFonts w:ascii="Bell MT" w:eastAsia="Times New Roman" w:hAnsi="Bell MT" w:cs="Times New Roman"/>
            <w:color w:val="0000FF"/>
            <w:sz w:val="28"/>
            <w:szCs w:val="28"/>
            <w:u w:val="single"/>
          </w:rPr>
          <w:t>this site by the Department of Housing and Community Development</w:t>
        </w:r>
      </w:hyperlink>
      <w:r w:rsidRPr="00F24F57">
        <w:rPr>
          <w:rFonts w:ascii="Bell MT" w:eastAsia="Times New Roman" w:hAnsi="Bell MT" w:cs="Times New Roman"/>
          <w:sz w:val="28"/>
          <w:szCs w:val="28"/>
        </w:rPr>
        <w:t xml:space="preserve"> (DHCD) to access local housing resources, including local housing authorities, regional housing agencies, and emergency shelter providers, by municipality. Select your community using the drop down at the top.</w:t>
      </w:r>
    </w:p>
    <w:p w14:paraId="46D0A672" w14:textId="77777777" w:rsidR="00F24F57" w:rsidRPr="00F24F57" w:rsidRDefault="00F24F57" w:rsidP="00F24F57">
      <w:pPr>
        <w:spacing w:before="100" w:beforeAutospacing="1" w:after="100" w:afterAutospacing="1" w:line="240" w:lineRule="auto"/>
        <w:outlineLvl w:val="2"/>
        <w:rPr>
          <w:rFonts w:ascii="Bell MT" w:eastAsia="Times New Roman" w:hAnsi="Bell MT" w:cs="Times New Roman"/>
          <w:b/>
          <w:bCs/>
          <w:sz w:val="28"/>
          <w:szCs w:val="28"/>
        </w:rPr>
      </w:pPr>
      <w:r w:rsidRPr="00F24F57">
        <w:rPr>
          <w:rFonts w:ascii="Bell MT" w:eastAsia="Times New Roman" w:hAnsi="Bell MT" w:cs="Times New Roman"/>
          <w:b/>
          <w:bCs/>
          <w:sz w:val="28"/>
          <w:szCs w:val="28"/>
        </w:rPr>
        <w:t>Homeless Shelters</w:t>
      </w:r>
    </w:p>
    <w:p w14:paraId="4D8E317D"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b/>
          <w:bCs/>
          <w:sz w:val="28"/>
          <w:szCs w:val="28"/>
        </w:rPr>
        <w:t>Emergency Assistance - Family Homeless Shelters</w:t>
      </w:r>
      <w:r w:rsidRPr="00F24F57">
        <w:rPr>
          <w:rFonts w:ascii="Bell MT" w:eastAsia="Times New Roman" w:hAnsi="Bell MT" w:cs="Times New Roman"/>
          <w:sz w:val="28"/>
          <w:szCs w:val="28"/>
        </w:rPr>
        <w:br/>
        <w:t>If you are a family seeking shelter, please call 1-866-584-0653. With office closures until at least April 3rd, families with children seeking to apply for Emergency Assistance (EA) shelter only can apply by phone with the Department of Housing and Community Development (DHCD). More details about the EA program can be found here: </w:t>
      </w:r>
      <w:hyperlink r:id="rId6" w:tgtFrame="_blank" w:history="1">
        <w:r w:rsidRPr="00F24F57">
          <w:rPr>
            <w:rFonts w:ascii="Bell MT" w:eastAsia="Times New Roman" w:hAnsi="Bell MT" w:cs="Times New Roman"/>
            <w:color w:val="0000FF"/>
            <w:sz w:val="28"/>
            <w:szCs w:val="28"/>
            <w:u w:val="single"/>
          </w:rPr>
          <w:t>http://mahomeless.org/index.php/families-with-children</w:t>
        </w:r>
      </w:hyperlink>
    </w:p>
    <w:p w14:paraId="630D6C96"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b/>
          <w:bCs/>
          <w:sz w:val="28"/>
          <w:szCs w:val="28"/>
        </w:rPr>
        <w:t>Emergency Shelter Assistance for Individuals</w:t>
      </w:r>
      <w:r w:rsidRPr="00F24F57">
        <w:rPr>
          <w:rFonts w:ascii="Bell MT" w:eastAsia="Times New Roman" w:hAnsi="Bell MT" w:cs="Times New Roman"/>
          <w:sz w:val="28"/>
          <w:szCs w:val="28"/>
        </w:rPr>
        <w:br/>
        <w:t>List of individual homeless shelters in Massachusetts, maintained by the Department of Housing and Community Development. Visit: </w:t>
      </w:r>
      <w:hyperlink r:id="rId7" w:tgtFrame="_blank" w:history="1">
        <w:r w:rsidRPr="00F24F57">
          <w:rPr>
            <w:rFonts w:ascii="Bell MT" w:eastAsia="Times New Roman" w:hAnsi="Bell MT" w:cs="Times New Roman"/>
            <w:color w:val="0000FF"/>
            <w:sz w:val="28"/>
            <w:szCs w:val="28"/>
            <w:u w:val="single"/>
          </w:rPr>
          <w:t>https://hedfuel.azurewebsites.net/iShelters.aspx</w:t>
        </w:r>
      </w:hyperlink>
    </w:p>
    <w:p w14:paraId="150BB114" w14:textId="77777777" w:rsidR="00F24F57" w:rsidRPr="00F24F57" w:rsidRDefault="00F24F57" w:rsidP="00F24F57">
      <w:pPr>
        <w:spacing w:before="100" w:beforeAutospacing="1" w:after="100" w:afterAutospacing="1" w:line="240" w:lineRule="auto"/>
        <w:outlineLvl w:val="1"/>
        <w:rPr>
          <w:rFonts w:ascii="Bell MT" w:eastAsia="Times New Roman" w:hAnsi="Bell MT" w:cs="Times New Roman"/>
          <w:b/>
          <w:bCs/>
          <w:sz w:val="28"/>
          <w:szCs w:val="28"/>
        </w:rPr>
      </w:pPr>
      <w:r w:rsidRPr="00F24F57">
        <w:rPr>
          <w:rFonts w:ascii="Bell MT" w:eastAsia="Times New Roman" w:hAnsi="Bell MT" w:cs="Times New Roman"/>
          <w:b/>
          <w:bCs/>
          <w:sz w:val="28"/>
          <w:szCs w:val="28"/>
        </w:rPr>
        <w:t>Need Nutrition Assistance?</w:t>
      </w:r>
    </w:p>
    <w:p w14:paraId="7C950608" w14:textId="776ED406"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hyperlink r:id="rId8" w:history="1">
        <w:r w:rsidRPr="00E363D1">
          <w:rPr>
            <w:rFonts w:ascii="Bell MT" w:eastAsia="Times New Roman" w:hAnsi="Bell MT" w:cs="Times New Roman"/>
            <w:color w:val="0000FF"/>
            <w:sz w:val="28"/>
            <w:szCs w:val="28"/>
            <w:u w:val="single"/>
          </w:rPr>
          <w:t>Look</w:t>
        </w:r>
        <w:r w:rsidRPr="00F24F57">
          <w:rPr>
            <w:rFonts w:ascii="Bell MT" w:eastAsia="Times New Roman" w:hAnsi="Bell MT" w:cs="Times New Roman"/>
            <w:color w:val="0000FF"/>
            <w:sz w:val="28"/>
            <w:szCs w:val="28"/>
            <w:u w:val="single"/>
          </w:rPr>
          <w:t xml:space="preserve"> here</w:t>
        </w:r>
      </w:hyperlink>
      <w:r w:rsidRPr="00E363D1">
        <w:rPr>
          <w:rFonts w:ascii="Bell MT" w:eastAsia="Times New Roman" w:hAnsi="Bell MT" w:cs="Times New Roman"/>
          <w:sz w:val="28"/>
          <w:szCs w:val="28"/>
        </w:rPr>
        <w:t xml:space="preserve">: </w:t>
      </w:r>
      <w:r w:rsidRPr="00E363D1">
        <w:rPr>
          <w:rFonts w:ascii="Bell MT" w:eastAsia="Times New Roman" w:hAnsi="Bell MT" w:cs="Times New Roman"/>
          <w:sz w:val="28"/>
          <w:szCs w:val="28"/>
        </w:rPr>
        <w:t>https://www.mass.gov/how-to/apply-for-snap-benefits-food-stamps</w:t>
      </w:r>
      <w:r w:rsidRPr="00F24F57">
        <w:rPr>
          <w:rFonts w:ascii="Bell MT" w:eastAsia="Times New Roman" w:hAnsi="Bell MT" w:cs="Times New Roman"/>
          <w:sz w:val="28"/>
          <w:szCs w:val="28"/>
        </w:rPr>
        <w:t xml:space="preserve"> to </w:t>
      </w:r>
      <w:r w:rsidRPr="00E363D1">
        <w:rPr>
          <w:rFonts w:ascii="Bell MT" w:eastAsia="Times New Roman" w:hAnsi="Bell MT" w:cs="Times New Roman"/>
          <w:sz w:val="28"/>
          <w:szCs w:val="28"/>
        </w:rPr>
        <w:t>apply for</w:t>
      </w:r>
      <w:r w:rsidRPr="00F24F57">
        <w:rPr>
          <w:rFonts w:ascii="Bell MT" w:eastAsia="Times New Roman" w:hAnsi="Bell MT" w:cs="Times New Roman"/>
          <w:sz w:val="28"/>
          <w:szCs w:val="28"/>
        </w:rPr>
        <w:t xml:space="preserve"> SNAP. If you have lost your job or your income due to COVID-19, please use these resources to get information on how apply, the current procedures at Department of Transitional Assistance, etc. Flyer by MLRI, Project Bread, and Greater Boston Food Bank.</w:t>
      </w:r>
    </w:p>
    <w:p w14:paraId="7C1562D4"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b/>
          <w:bCs/>
          <w:sz w:val="28"/>
          <w:szCs w:val="28"/>
        </w:rPr>
        <w:t>Home delivered meals for Older adults:</w:t>
      </w:r>
    </w:p>
    <w:p w14:paraId="5B7D5E05"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sz w:val="28"/>
          <w:szCs w:val="28"/>
        </w:rPr>
        <w:t>Meals on Wheels - Ethos – Boston - Some older adults may qualify to receive home delivered meals. If you, or someone you know, is 60 or older and is interested in receiving meals delivered to their home, please call 617-477-6606 or visit </w:t>
      </w:r>
      <w:hyperlink r:id="rId9" w:tgtFrame="_blank" w:history="1">
        <w:r w:rsidRPr="00F24F57">
          <w:rPr>
            <w:rFonts w:ascii="Bell MT" w:eastAsia="Times New Roman" w:hAnsi="Bell MT" w:cs="Times New Roman"/>
            <w:color w:val="0000FF"/>
            <w:sz w:val="28"/>
            <w:szCs w:val="28"/>
            <w:u w:val="single"/>
          </w:rPr>
          <w:t>www.ethocare.org</w:t>
        </w:r>
      </w:hyperlink>
      <w:r w:rsidRPr="00F24F57">
        <w:rPr>
          <w:rFonts w:ascii="Bell MT" w:eastAsia="Times New Roman" w:hAnsi="Bell MT" w:cs="Times New Roman"/>
          <w:sz w:val="28"/>
          <w:szCs w:val="28"/>
        </w:rPr>
        <w:t>.</w:t>
      </w:r>
    </w:p>
    <w:p w14:paraId="738CBB28" w14:textId="77777777" w:rsidR="00F24F57" w:rsidRPr="00F24F57" w:rsidRDefault="00F24F57" w:rsidP="00F24F57">
      <w:pPr>
        <w:spacing w:before="100" w:beforeAutospacing="1" w:after="100" w:afterAutospacing="1" w:line="240" w:lineRule="auto"/>
        <w:outlineLvl w:val="1"/>
        <w:rPr>
          <w:rFonts w:ascii="Bell MT" w:eastAsia="Times New Roman" w:hAnsi="Bell MT" w:cs="Times New Roman"/>
          <w:b/>
          <w:bCs/>
          <w:sz w:val="28"/>
          <w:szCs w:val="28"/>
        </w:rPr>
      </w:pPr>
      <w:r w:rsidRPr="00F24F57">
        <w:rPr>
          <w:rFonts w:ascii="Bell MT" w:eastAsia="Times New Roman" w:hAnsi="Bell MT" w:cs="Times New Roman"/>
          <w:b/>
          <w:bCs/>
          <w:sz w:val="28"/>
          <w:szCs w:val="28"/>
        </w:rPr>
        <w:t>Looking for Legal Aid?</w:t>
      </w:r>
    </w:p>
    <w:p w14:paraId="78F4E976"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sz w:val="28"/>
          <w:szCs w:val="28"/>
        </w:rPr>
        <w:lastRenderedPageBreak/>
        <w:t>Go to </w:t>
      </w:r>
      <w:hyperlink r:id="rId10" w:tgtFrame="_blank" w:history="1">
        <w:r w:rsidRPr="00F24F57">
          <w:rPr>
            <w:rFonts w:ascii="Bell MT" w:eastAsia="Times New Roman" w:hAnsi="Bell MT" w:cs="Times New Roman"/>
            <w:color w:val="0000FF"/>
            <w:sz w:val="28"/>
            <w:szCs w:val="28"/>
            <w:u w:val="single"/>
          </w:rPr>
          <w:t>www.MassLRF.org</w:t>
        </w:r>
      </w:hyperlink>
      <w:r w:rsidRPr="00F24F57">
        <w:rPr>
          <w:rFonts w:ascii="Bell MT" w:eastAsia="Times New Roman" w:hAnsi="Bell MT" w:cs="Times New Roman"/>
          <w:sz w:val="28"/>
          <w:szCs w:val="28"/>
        </w:rPr>
        <w:t> -- the short search asks for location, household size and income, as well as the type of case anyone needs help with.  The search results will give contact information for legal services and other programs that may be able to help.</w:t>
      </w:r>
    </w:p>
    <w:p w14:paraId="66AD3E7D"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sz w:val="28"/>
          <w:szCs w:val="28"/>
        </w:rPr>
        <w:t>Check out MLRI's most updated webpage </w:t>
      </w:r>
      <w:hyperlink r:id="rId11" w:tgtFrame="_blank" w:history="1">
        <w:r w:rsidRPr="00F24F57">
          <w:rPr>
            <w:rFonts w:ascii="Bell MT" w:eastAsia="Times New Roman" w:hAnsi="Bell MT" w:cs="Times New Roman"/>
            <w:color w:val="0000FF"/>
            <w:sz w:val="28"/>
            <w:szCs w:val="28"/>
            <w:u w:val="single"/>
          </w:rPr>
          <w:t>www.MassLegalHelp.org/COVID-19</w:t>
        </w:r>
      </w:hyperlink>
      <w:r w:rsidRPr="00F24F57">
        <w:rPr>
          <w:rFonts w:ascii="Bell MT" w:eastAsia="Times New Roman" w:hAnsi="Bell MT" w:cs="Times New Roman"/>
          <w:sz w:val="28"/>
          <w:szCs w:val="28"/>
        </w:rPr>
        <w:t>, which will address common questions related to legal rights and the COVID-19 pandemic</w:t>
      </w:r>
    </w:p>
    <w:p w14:paraId="1F432D89" w14:textId="77777777" w:rsidR="00F24F57" w:rsidRPr="00F24F57" w:rsidRDefault="00F24F57" w:rsidP="00F24F57">
      <w:pPr>
        <w:spacing w:before="100" w:beforeAutospacing="1" w:after="100" w:afterAutospacing="1" w:line="240" w:lineRule="auto"/>
        <w:outlineLvl w:val="1"/>
        <w:rPr>
          <w:rFonts w:ascii="Bell MT" w:eastAsia="Times New Roman" w:hAnsi="Bell MT" w:cs="Times New Roman"/>
          <w:b/>
          <w:bCs/>
          <w:sz w:val="28"/>
          <w:szCs w:val="28"/>
        </w:rPr>
      </w:pPr>
      <w:r w:rsidRPr="00F24F57">
        <w:rPr>
          <w:rFonts w:ascii="Bell MT" w:eastAsia="Times New Roman" w:hAnsi="Bell MT" w:cs="Times New Roman"/>
          <w:b/>
          <w:bCs/>
          <w:sz w:val="28"/>
          <w:szCs w:val="28"/>
        </w:rPr>
        <w:t>Looking for Emergency Childcare?</w:t>
      </w:r>
    </w:p>
    <w:p w14:paraId="6F36985D"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sz w:val="28"/>
          <w:szCs w:val="28"/>
        </w:rPr>
        <w:t xml:space="preserve">Find a </w:t>
      </w:r>
      <w:hyperlink r:id="rId12" w:tgtFrame="_blank" w:history="1">
        <w:r w:rsidRPr="00F24F57">
          <w:rPr>
            <w:rFonts w:ascii="Bell MT" w:eastAsia="Times New Roman" w:hAnsi="Bell MT" w:cs="Times New Roman"/>
            <w:color w:val="0000FF"/>
            <w:sz w:val="28"/>
            <w:szCs w:val="28"/>
            <w:u w:val="single"/>
          </w:rPr>
          <w:t>list of emergency drop-in care in Massachusetts</w:t>
        </w:r>
      </w:hyperlink>
      <w:r w:rsidRPr="00F24F57">
        <w:rPr>
          <w:rFonts w:ascii="Bell MT" w:eastAsia="Times New Roman" w:hAnsi="Bell MT" w:cs="Times New Roman"/>
          <w:sz w:val="28"/>
          <w:szCs w:val="28"/>
        </w:rPr>
        <w:t xml:space="preserve">. This is not business as usual. The emergency programs by Department of Early Education and Care (EEC) open represent about 5% of normal child care capacity across the Commonwealth. This is drop-in, temporary child care that is being made available to those who are working for essential </w:t>
      </w:r>
      <w:proofErr w:type="gramStart"/>
      <w:r w:rsidRPr="00F24F57">
        <w:rPr>
          <w:rFonts w:ascii="Bell MT" w:eastAsia="Times New Roman" w:hAnsi="Bell MT" w:cs="Times New Roman"/>
          <w:sz w:val="28"/>
          <w:szCs w:val="28"/>
        </w:rPr>
        <w:t>business like</w:t>
      </w:r>
      <w:proofErr w:type="gramEnd"/>
      <w:r w:rsidRPr="00F24F57">
        <w:rPr>
          <w:rFonts w:ascii="Bell MT" w:eastAsia="Times New Roman" w:hAnsi="Bell MT" w:cs="Times New Roman"/>
          <w:sz w:val="28"/>
          <w:szCs w:val="28"/>
        </w:rPr>
        <w:t xml:space="preserve"> healthcare and have no other option for care during this public health crisis. </w:t>
      </w:r>
    </w:p>
    <w:p w14:paraId="1C801F73"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sz w:val="28"/>
          <w:szCs w:val="28"/>
        </w:rPr>
        <w:t>EEC has </w:t>
      </w:r>
      <w:hyperlink r:id="rId13" w:tgtFrame="_blank" w:history="1">
        <w:r w:rsidRPr="00F24F57">
          <w:rPr>
            <w:rFonts w:ascii="Bell MT" w:eastAsia="Times New Roman" w:hAnsi="Bell MT" w:cs="Times New Roman"/>
            <w:color w:val="0000FF"/>
            <w:sz w:val="28"/>
            <w:szCs w:val="28"/>
            <w:u w:val="single"/>
          </w:rPr>
          <w:t>updated their website</w:t>
        </w:r>
      </w:hyperlink>
      <w:r w:rsidRPr="00F24F57">
        <w:rPr>
          <w:rFonts w:ascii="Bell MT" w:eastAsia="Times New Roman" w:hAnsi="Bell MT" w:cs="Times New Roman"/>
          <w:sz w:val="28"/>
          <w:szCs w:val="28"/>
        </w:rPr>
        <w:t> with FAQs, more information about Exempt Emergency Child Care Programs and specific information for </w:t>
      </w:r>
      <w:hyperlink r:id="rId14" w:tgtFrame="_blank" w:history="1">
        <w:r w:rsidRPr="00F24F57">
          <w:rPr>
            <w:rFonts w:ascii="Bell MT" w:eastAsia="Times New Roman" w:hAnsi="Bell MT" w:cs="Times New Roman"/>
            <w:color w:val="0000FF"/>
            <w:sz w:val="28"/>
            <w:szCs w:val="28"/>
            <w:u w:val="single"/>
          </w:rPr>
          <w:t>child care providers</w:t>
        </w:r>
      </w:hyperlink>
      <w:r w:rsidRPr="00F24F57">
        <w:rPr>
          <w:rFonts w:ascii="Bell MT" w:eastAsia="Times New Roman" w:hAnsi="Bell MT" w:cs="Times New Roman"/>
          <w:sz w:val="28"/>
          <w:szCs w:val="28"/>
        </w:rPr>
        <w:t>, </w:t>
      </w:r>
      <w:hyperlink r:id="rId15" w:tgtFrame="_blank" w:history="1">
        <w:r w:rsidRPr="00F24F57">
          <w:rPr>
            <w:rFonts w:ascii="Bell MT" w:eastAsia="Times New Roman" w:hAnsi="Bell MT" w:cs="Times New Roman"/>
            <w:color w:val="0000FF"/>
            <w:sz w:val="28"/>
            <w:szCs w:val="28"/>
            <w:u w:val="single"/>
          </w:rPr>
          <w:t>parents and guardians</w:t>
        </w:r>
      </w:hyperlink>
      <w:r w:rsidRPr="00F24F57">
        <w:rPr>
          <w:rFonts w:ascii="Bell MT" w:eastAsia="Times New Roman" w:hAnsi="Bell MT" w:cs="Times New Roman"/>
          <w:sz w:val="28"/>
          <w:szCs w:val="28"/>
        </w:rPr>
        <w:t> and </w:t>
      </w:r>
      <w:hyperlink r:id="rId16" w:tgtFrame="_blank" w:history="1">
        <w:r w:rsidRPr="00F24F57">
          <w:rPr>
            <w:rFonts w:ascii="Bell MT" w:eastAsia="Times New Roman" w:hAnsi="Bell MT" w:cs="Times New Roman"/>
            <w:color w:val="0000FF"/>
            <w:sz w:val="28"/>
            <w:szCs w:val="28"/>
            <w:u w:val="single"/>
          </w:rPr>
          <w:t>early educators.</w:t>
        </w:r>
      </w:hyperlink>
    </w:p>
    <w:p w14:paraId="7A433566" w14:textId="77777777" w:rsidR="00F24F57" w:rsidRPr="00F24F57" w:rsidRDefault="00F24F57" w:rsidP="00F24F57">
      <w:pPr>
        <w:spacing w:before="100" w:beforeAutospacing="1" w:after="100" w:afterAutospacing="1" w:line="240" w:lineRule="auto"/>
        <w:outlineLvl w:val="1"/>
        <w:rPr>
          <w:rFonts w:ascii="Bell MT" w:eastAsia="Times New Roman" w:hAnsi="Bell MT" w:cs="Times New Roman"/>
          <w:b/>
          <w:bCs/>
          <w:sz w:val="28"/>
          <w:szCs w:val="28"/>
        </w:rPr>
      </w:pPr>
      <w:r w:rsidRPr="00F24F57">
        <w:rPr>
          <w:rFonts w:ascii="Bell MT" w:eastAsia="Times New Roman" w:hAnsi="Bell MT" w:cs="Times New Roman"/>
          <w:b/>
          <w:bCs/>
          <w:sz w:val="28"/>
          <w:szCs w:val="28"/>
        </w:rPr>
        <w:t>Do you need a Personal Care Attendant (PCA)?</w:t>
      </w:r>
    </w:p>
    <w:p w14:paraId="7F6473DA"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sz w:val="28"/>
          <w:szCs w:val="28"/>
        </w:rPr>
        <w:t xml:space="preserve">If you or a family member or friend is a MassHealth member who receives hands-on support from a PCA but is short PCAs during the COVID-19 outbreak, call the </w:t>
      </w:r>
      <w:proofErr w:type="spellStart"/>
      <w:r w:rsidRPr="00F24F57">
        <w:rPr>
          <w:rFonts w:ascii="Bell MT" w:eastAsia="Times New Roman" w:hAnsi="Bell MT" w:cs="Times New Roman"/>
          <w:sz w:val="28"/>
          <w:szCs w:val="28"/>
        </w:rPr>
        <w:t>MassOptions</w:t>
      </w:r>
      <w:proofErr w:type="spellEnd"/>
      <w:r w:rsidRPr="00F24F57">
        <w:rPr>
          <w:rFonts w:ascii="Bell MT" w:eastAsia="Times New Roman" w:hAnsi="Bell MT" w:cs="Times New Roman"/>
          <w:sz w:val="28"/>
          <w:szCs w:val="28"/>
        </w:rPr>
        <w:t xml:space="preserve"> hotline at 1-844-422-6277 to obtain home health aide services.</w:t>
      </w:r>
    </w:p>
    <w:p w14:paraId="4BBD5E51"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sz w:val="28"/>
          <w:szCs w:val="28"/>
        </w:rPr>
        <w:t xml:space="preserve">Click </w:t>
      </w:r>
      <w:hyperlink r:id="rId17" w:tgtFrame="_blank" w:history="1">
        <w:r w:rsidRPr="00F24F57">
          <w:rPr>
            <w:rFonts w:ascii="Bell MT" w:eastAsia="Times New Roman" w:hAnsi="Bell MT" w:cs="Times New Roman"/>
            <w:color w:val="0000FF"/>
            <w:sz w:val="28"/>
            <w:szCs w:val="28"/>
            <w:u w:val="single"/>
          </w:rPr>
          <w:t>here</w:t>
        </w:r>
      </w:hyperlink>
      <w:r w:rsidRPr="00F24F57">
        <w:rPr>
          <w:rFonts w:ascii="Bell MT" w:eastAsia="Times New Roman" w:hAnsi="Bell MT" w:cs="Times New Roman"/>
          <w:sz w:val="28"/>
          <w:szCs w:val="28"/>
        </w:rPr>
        <w:t xml:space="preserve"> to download the letter that was provided by MassHealth for PCAs/Workers to show they are an essential employee. You can also find this letter on the BCIL website at </w:t>
      </w:r>
      <w:hyperlink r:id="rId18" w:history="1">
        <w:r w:rsidRPr="00F24F57">
          <w:rPr>
            <w:rFonts w:ascii="Bell MT" w:eastAsia="Times New Roman" w:hAnsi="Bell MT" w:cs="Times New Roman"/>
            <w:color w:val="0000FF"/>
            <w:sz w:val="28"/>
            <w:szCs w:val="28"/>
            <w:u w:val="single"/>
          </w:rPr>
          <w:t>www.bostoncil.org</w:t>
        </w:r>
      </w:hyperlink>
      <w:r w:rsidRPr="00F24F57">
        <w:rPr>
          <w:rFonts w:ascii="Bell MT" w:eastAsia="Times New Roman" w:hAnsi="Bell MT" w:cs="Times New Roman"/>
          <w:sz w:val="28"/>
          <w:szCs w:val="28"/>
        </w:rPr>
        <w:t>.</w:t>
      </w:r>
    </w:p>
    <w:p w14:paraId="3AD82776" w14:textId="77777777" w:rsidR="00F24F57" w:rsidRPr="00F24F57" w:rsidRDefault="00F24F57" w:rsidP="00F24F57">
      <w:pPr>
        <w:spacing w:before="100" w:beforeAutospacing="1" w:after="100" w:afterAutospacing="1" w:line="240" w:lineRule="auto"/>
        <w:outlineLvl w:val="1"/>
        <w:rPr>
          <w:rFonts w:ascii="Bell MT" w:eastAsia="Times New Roman" w:hAnsi="Bell MT" w:cs="Times New Roman"/>
          <w:b/>
          <w:bCs/>
          <w:sz w:val="28"/>
          <w:szCs w:val="28"/>
        </w:rPr>
      </w:pPr>
      <w:r w:rsidRPr="00F24F57">
        <w:rPr>
          <w:rFonts w:ascii="Bell MT" w:eastAsia="Times New Roman" w:hAnsi="Bell MT" w:cs="Times New Roman"/>
          <w:b/>
          <w:bCs/>
          <w:sz w:val="28"/>
          <w:szCs w:val="28"/>
        </w:rPr>
        <w:t>What are my Rights as Tenants in this crisis?</w:t>
      </w:r>
    </w:p>
    <w:p w14:paraId="116EB223" w14:textId="62A02C8F"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hyperlink r:id="rId19" w:history="1">
        <w:r w:rsidRPr="00F24F57">
          <w:rPr>
            <w:rFonts w:ascii="Bell MT" w:eastAsia="Times New Roman" w:hAnsi="Bell MT" w:cs="Times New Roman"/>
            <w:color w:val="0000FF"/>
            <w:sz w:val="28"/>
            <w:szCs w:val="28"/>
            <w:u w:val="single"/>
          </w:rPr>
          <w:t>Greater Boston Legal Aid's graphic</w:t>
        </w:r>
      </w:hyperlink>
      <w:r w:rsidRPr="00E363D1">
        <w:rPr>
          <w:rFonts w:ascii="Bell MT" w:eastAsia="Times New Roman" w:hAnsi="Bell MT" w:cs="Times New Roman"/>
          <w:sz w:val="28"/>
          <w:szCs w:val="28"/>
        </w:rPr>
        <w:t xml:space="preserve"> (see flyer)</w:t>
      </w:r>
      <w:r w:rsidRPr="00F24F57">
        <w:rPr>
          <w:rFonts w:ascii="Bell MT" w:eastAsia="Times New Roman" w:hAnsi="Bell MT" w:cs="Times New Roman"/>
          <w:sz w:val="28"/>
          <w:szCs w:val="28"/>
        </w:rPr>
        <w:t> for Eviction Court Updates outlines changes to eviction cases in Housing Court and District Court during the Coronavirus pandemic.</w:t>
      </w:r>
    </w:p>
    <w:p w14:paraId="707A153C" w14:textId="1A0B7B4D"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hyperlink r:id="rId20" w:history="1">
        <w:r w:rsidRPr="00F24F57">
          <w:rPr>
            <w:rFonts w:ascii="Bell MT" w:eastAsia="Times New Roman" w:hAnsi="Bell MT" w:cs="Times New Roman"/>
            <w:color w:val="0000FF"/>
            <w:sz w:val="28"/>
            <w:szCs w:val="28"/>
            <w:u w:val="single"/>
          </w:rPr>
          <w:t>Know Your Rights in Housing Court - Northeast Legal Aid</w:t>
        </w:r>
      </w:hyperlink>
      <w:r w:rsidRPr="00E363D1">
        <w:rPr>
          <w:rFonts w:ascii="Bell MT" w:eastAsia="Times New Roman" w:hAnsi="Bell MT" w:cs="Times New Roman"/>
          <w:sz w:val="28"/>
          <w:szCs w:val="28"/>
        </w:rPr>
        <w:t xml:space="preserve"> (see flyer)</w:t>
      </w:r>
    </w:p>
    <w:p w14:paraId="51B09748"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sz w:val="28"/>
          <w:szCs w:val="28"/>
        </w:rPr>
        <w:t> </w:t>
      </w:r>
    </w:p>
    <w:p w14:paraId="7EA891E0" w14:textId="77777777" w:rsidR="00F24F57" w:rsidRPr="00F24F57" w:rsidRDefault="00F24F57" w:rsidP="00F24F57">
      <w:pPr>
        <w:spacing w:before="100" w:beforeAutospacing="1" w:after="100" w:afterAutospacing="1" w:line="240" w:lineRule="auto"/>
        <w:outlineLvl w:val="1"/>
        <w:rPr>
          <w:rFonts w:ascii="Bell MT" w:eastAsia="Times New Roman" w:hAnsi="Bell MT" w:cs="Times New Roman"/>
          <w:b/>
          <w:bCs/>
          <w:sz w:val="28"/>
          <w:szCs w:val="28"/>
        </w:rPr>
      </w:pPr>
      <w:r w:rsidRPr="00F24F57">
        <w:rPr>
          <w:rFonts w:ascii="Bell MT" w:eastAsia="Times New Roman" w:hAnsi="Bell MT" w:cs="Times New Roman"/>
          <w:b/>
          <w:bCs/>
          <w:sz w:val="28"/>
          <w:szCs w:val="28"/>
        </w:rPr>
        <w:lastRenderedPageBreak/>
        <w:t>Want to know more about Employee Rights and Employer Obligations?</w:t>
      </w:r>
    </w:p>
    <w:p w14:paraId="23F12DB8"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b/>
          <w:bCs/>
          <w:sz w:val="28"/>
          <w:szCs w:val="28"/>
        </w:rPr>
        <w:t>Attorney General's Guidance for Employers and Employees</w:t>
      </w:r>
      <w:r w:rsidRPr="00F24F57">
        <w:rPr>
          <w:rFonts w:ascii="Bell MT" w:eastAsia="Times New Roman" w:hAnsi="Bell MT" w:cs="Times New Roman"/>
          <w:sz w:val="28"/>
          <w:szCs w:val="28"/>
        </w:rPr>
        <w:br/>
        <w:t>When to use sick time? What are the qualifications for unemployment? How to get a loan for small business? Check out the Attorney General’s Guidance for Employers and Employees During the Coronavirus Public Health Emergency - </w:t>
      </w:r>
      <w:hyperlink r:id="rId21" w:tgtFrame="_blank" w:history="1">
        <w:r w:rsidRPr="00F24F57">
          <w:rPr>
            <w:rFonts w:ascii="Bell MT" w:eastAsia="Times New Roman" w:hAnsi="Bell MT" w:cs="Times New Roman"/>
            <w:color w:val="0000FF"/>
            <w:sz w:val="28"/>
            <w:szCs w:val="28"/>
            <w:u w:val="single"/>
          </w:rPr>
          <w:t>https://www.mass.gov/service-details/frequently-asked-questions-about-covid-19-employee-rights-and-employer-obligations?fbclid=IwAR3KndHOF_JrHkE0obbnewGXec2_Zz4ILqohix8bpol0eNPzDAPEAKKxlYw</w:t>
        </w:r>
      </w:hyperlink>
    </w:p>
    <w:p w14:paraId="7673C2AF" w14:textId="77777777" w:rsidR="00F24F57" w:rsidRPr="00F24F57" w:rsidRDefault="00F24F57" w:rsidP="00F24F57">
      <w:pPr>
        <w:spacing w:before="100" w:beforeAutospacing="1" w:after="100" w:afterAutospacing="1" w:line="240" w:lineRule="auto"/>
        <w:rPr>
          <w:rFonts w:ascii="Bell MT" w:eastAsia="Times New Roman" w:hAnsi="Bell MT" w:cs="Times New Roman"/>
          <w:sz w:val="28"/>
          <w:szCs w:val="28"/>
        </w:rPr>
      </w:pPr>
      <w:r w:rsidRPr="00F24F57">
        <w:rPr>
          <w:rFonts w:ascii="Bell MT" w:eastAsia="Times New Roman" w:hAnsi="Bell MT" w:cs="Times New Roman"/>
          <w:b/>
          <w:bCs/>
          <w:sz w:val="28"/>
          <w:szCs w:val="28"/>
        </w:rPr>
        <w:t>Workers' Rights</w:t>
      </w:r>
      <w:r w:rsidRPr="00F24F57">
        <w:rPr>
          <w:rFonts w:ascii="Bell MT" w:eastAsia="Times New Roman" w:hAnsi="Bell MT" w:cs="Times New Roman"/>
          <w:sz w:val="28"/>
          <w:szCs w:val="28"/>
        </w:rPr>
        <w:br/>
        <w:t xml:space="preserve">The Massachusetts Office of the Attorney General is offering online Know Your Rights Educational Trainings regarding Workers' Rights and Earned Sick Time (in multiple languages). You can register for these trainings or share them amongst your </w:t>
      </w:r>
      <w:proofErr w:type="spellStart"/>
      <w:r w:rsidRPr="00F24F57">
        <w:rPr>
          <w:rFonts w:ascii="Bell MT" w:eastAsia="Times New Roman" w:hAnsi="Bell MT" w:cs="Times New Roman"/>
          <w:sz w:val="28"/>
          <w:szCs w:val="28"/>
        </w:rPr>
        <w:t>networkings</w:t>
      </w:r>
      <w:proofErr w:type="spellEnd"/>
      <w:r w:rsidRPr="00F24F57">
        <w:rPr>
          <w:rFonts w:ascii="Bell MT" w:eastAsia="Times New Roman" w:hAnsi="Bell MT" w:cs="Times New Roman"/>
          <w:sz w:val="28"/>
          <w:szCs w:val="28"/>
        </w:rPr>
        <w:t xml:space="preserve"> using on Eventbrite: </w:t>
      </w:r>
      <w:hyperlink r:id="rId22" w:tgtFrame="_blank" w:history="1">
        <w:r w:rsidRPr="00F24F57">
          <w:rPr>
            <w:rFonts w:ascii="Bell MT" w:eastAsia="Times New Roman" w:hAnsi="Bell MT" w:cs="Times New Roman"/>
            <w:color w:val="0000FF"/>
            <w:sz w:val="28"/>
            <w:szCs w:val="28"/>
            <w:u w:val="single"/>
          </w:rPr>
          <w:t>https://www.eventbrite.com/e/office-of-attorney-general-maura-healey-webinar-week-tickets-99353709620</w:t>
        </w:r>
      </w:hyperlink>
    </w:p>
    <w:p w14:paraId="038CB7BE" w14:textId="4C79039C" w:rsidR="000109F0" w:rsidRPr="00E363D1" w:rsidRDefault="002D79AA">
      <w:pPr>
        <w:rPr>
          <w:rFonts w:ascii="Bell MT" w:hAnsi="Bell MT"/>
          <w:sz w:val="28"/>
          <w:szCs w:val="28"/>
        </w:rPr>
      </w:pPr>
      <w:r w:rsidRPr="00E363D1">
        <w:rPr>
          <w:rFonts w:ascii="Bell MT" w:hAnsi="Bell MT"/>
          <w:sz w:val="28"/>
          <w:szCs w:val="28"/>
        </w:rPr>
        <w:t>Need Additional help? Contact your local Community Action Program</w:t>
      </w:r>
    </w:p>
    <w:p w14:paraId="3131105A" w14:textId="77777777" w:rsidR="002D79AA" w:rsidRPr="002D79AA" w:rsidRDefault="002D79AA" w:rsidP="002D79AA">
      <w:pPr>
        <w:spacing w:after="0" w:line="240" w:lineRule="auto"/>
        <w:rPr>
          <w:rFonts w:ascii="Bell MT" w:eastAsia="Times New Roman" w:hAnsi="Bell MT" w:cs="Times New Roman"/>
          <w:sz w:val="28"/>
          <w:szCs w:val="28"/>
        </w:rPr>
      </w:pPr>
      <w:proofErr w:type="gramStart"/>
      <w:r w:rsidRPr="002D79AA">
        <w:rPr>
          <w:rFonts w:ascii="Bell MT" w:eastAsia="Times New Roman" w:hAnsi="Bell MT" w:cs="Times New Roman"/>
          <w:sz w:val="28"/>
          <w:szCs w:val="28"/>
        </w:rPr>
        <w:t>  Homelessness</w:t>
      </w:r>
      <w:proofErr w:type="gramEnd"/>
      <w:r w:rsidRPr="002D79AA">
        <w:rPr>
          <w:rFonts w:ascii="Bell MT" w:eastAsia="Times New Roman" w:hAnsi="Bell MT" w:cs="Times New Roman"/>
          <w:sz w:val="28"/>
          <w:szCs w:val="28"/>
        </w:rPr>
        <w:t xml:space="preserve"> prevention</w:t>
      </w:r>
    </w:p>
    <w:p w14:paraId="424D1D05" w14:textId="77777777" w:rsidR="002D79AA" w:rsidRPr="002D79AA" w:rsidRDefault="002D79AA" w:rsidP="002D79AA">
      <w:pPr>
        <w:spacing w:after="0" w:line="240" w:lineRule="auto"/>
        <w:rPr>
          <w:rFonts w:ascii="Bell MT" w:eastAsia="Times New Roman" w:hAnsi="Bell MT" w:cs="Times New Roman"/>
          <w:sz w:val="28"/>
          <w:szCs w:val="28"/>
        </w:rPr>
      </w:pPr>
      <w:proofErr w:type="gramStart"/>
      <w:r w:rsidRPr="002D79AA">
        <w:rPr>
          <w:rFonts w:ascii="Bell MT" w:eastAsia="Times New Roman" w:hAnsi="Bell MT" w:cs="Times New Roman"/>
          <w:sz w:val="28"/>
          <w:szCs w:val="28"/>
        </w:rPr>
        <w:t>  Fuel</w:t>
      </w:r>
      <w:proofErr w:type="gramEnd"/>
      <w:r w:rsidRPr="002D79AA">
        <w:rPr>
          <w:rFonts w:ascii="Bell MT" w:eastAsia="Times New Roman" w:hAnsi="Bell MT" w:cs="Times New Roman"/>
          <w:sz w:val="28"/>
          <w:szCs w:val="28"/>
        </w:rPr>
        <w:t xml:space="preserve"> assistance</w:t>
      </w:r>
    </w:p>
    <w:p w14:paraId="598C51A9" w14:textId="6FA70BAE" w:rsidR="002D79AA" w:rsidRPr="00E363D1" w:rsidRDefault="002D79AA" w:rsidP="002D79AA">
      <w:pPr>
        <w:rPr>
          <w:rFonts w:ascii="Bell MT" w:eastAsia="Times New Roman" w:hAnsi="Bell MT" w:cs="Times New Roman"/>
          <w:sz w:val="28"/>
          <w:szCs w:val="28"/>
        </w:rPr>
      </w:pPr>
      <w:proofErr w:type="gramStart"/>
      <w:r w:rsidRPr="00E363D1">
        <w:rPr>
          <w:rFonts w:ascii="Bell MT" w:eastAsia="Times New Roman" w:hAnsi="Bell MT" w:cs="Times New Roman"/>
          <w:sz w:val="28"/>
          <w:szCs w:val="28"/>
        </w:rPr>
        <w:t>  Emergency</w:t>
      </w:r>
      <w:proofErr w:type="gramEnd"/>
      <w:r w:rsidRPr="00E363D1">
        <w:rPr>
          <w:rFonts w:ascii="Bell MT" w:eastAsia="Times New Roman" w:hAnsi="Bell MT" w:cs="Times New Roman"/>
          <w:sz w:val="28"/>
          <w:szCs w:val="28"/>
        </w:rPr>
        <w:t xml:space="preserve"> food assistance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47"/>
        <w:gridCol w:w="66"/>
        <w:gridCol w:w="66"/>
        <w:gridCol w:w="81"/>
      </w:tblGrid>
      <w:tr w:rsidR="00E363D1" w:rsidRPr="00E363D1" w14:paraId="1842ACC2" w14:textId="77777777" w:rsidTr="00E363D1">
        <w:trPr>
          <w:tblCellSpacing w:w="15" w:type="dxa"/>
        </w:trPr>
        <w:tc>
          <w:tcPr>
            <w:tcW w:w="0" w:type="auto"/>
            <w:vAlign w:val="center"/>
            <w:hideMark/>
          </w:tcPr>
          <w:p w14:paraId="061FAF1C" w14:textId="2856D687" w:rsidR="00E363D1" w:rsidRPr="00E363D1" w:rsidRDefault="00E363D1" w:rsidP="00E363D1">
            <w:pPr>
              <w:pStyle w:val="ListParagraph"/>
              <w:numPr>
                <w:ilvl w:val="0"/>
                <w:numId w:val="1"/>
              </w:numPr>
              <w:spacing w:after="0" w:line="360" w:lineRule="auto"/>
              <w:rPr>
                <w:rFonts w:ascii="Bell MT" w:eastAsia="Times New Roman" w:hAnsi="Bell MT" w:cs="Times New Roman"/>
                <w:b/>
                <w:bCs/>
                <w:sz w:val="28"/>
                <w:szCs w:val="28"/>
              </w:rPr>
            </w:pPr>
            <w:r w:rsidRPr="00E363D1">
              <w:rPr>
                <w:rFonts w:ascii="Bell MT" w:eastAsia="Times New Roman" w:hAnsi="Bell MT" w:cs="Times New Roman"/>
                <w:b/>
                <w:bCs/>
                <w:sz w:val="28"/>
                <w:szCs w:val="28"/>
              </w:rPr>
              <w:t>Fall River: Citizens for Citizens Inc</w:t>
            </w:r>
            <w:proofErr w:type="gramStart"/>
            <w:r w:rsidRPr="00E363D1">
              <w:rPr>
                <w:rFonts w:ascii="Bell MT" w:eastAsia="Times New Roman" w:hAnsi="Bell MT" w:cs="Times New Roman"/>
                <w:b/>
                <w:bCs/>
                <w:sz w:val="28"/>
                <w:szCs w:val="28"/>
              </w:rPr>
              <w:t xml:space="preserve">   (</w:t>
            </w:r>
            <w:proofErr w:type="gramEnd"/>
            <w:r w:rsidRPr="00E363D1">
              <w:rPr>
                <w:rFonts w:ascii="Bell MT" w:eastAsia="Times New Roman" w:hAnsi="Bell MT" w:cs="Times New Roman"/>
                <w:b/>
                <w:bCs/>
                <w:sz w:val="28"/>
                <w:szCs w:val="28"/>
              </w:rPr>
              <w:t>508) 679-0041   http://cfcinc.org</w:t>
            </w:r>
          </w:p>
          <w:p w14:paraId="3565F4F8" w14:textId="1C663BE9" w:rsidR="00E363D1" w:rsidRPr="00E363D1" w:rsidRDefault="00E363D1" w:rsidP="00E363D1">
            <w:pPr>
              <w:pStyle w:val="ListParagraph"/>
              <w:numPr>
                <w:ilvl w:val="0"/>
                <w:numId w:val="1"/>
              </w:numPr>
              <w:spacing w:after="0" w:line="276" w:lineRule="auto"/>
              <w:rPr>
                <w:rFonts w:ascii="Bell MT" w:eastAsia="Times New Roman" w:hAnsi="Bell MT" w:cs="Times New Roman"/>
                <w:b/>
                <w:bCs/>
                <w:sz w:val="28"/>
                <w:szCs w:val="28"/>
              </w:rPr>
            </w:pPr>
            <w:r w:rsidRPr="00E363D1">
              <w:rPr>
                <w:rFonts w:ascii="Bell MT" w:eastAsia="Times New Roman" w:hAnsi="Bell MT" w:cs="Times New Roman"/>
                <w:b/>
                <w:bCs/>
                <w:sz w:val="28"/>
                <w:szCs w:val="28"/>
              </w:rPr>
              <w:t xml:space="preserve">New Bedford: People Acting in Community Endeavors, </w:t>
            </w:r>
            <w:proofErr w:type="gramStart"/>
            <w:r w:rsidRPr="00E363D1">
              <w:rPr>
                <w:rFonts w:ascii="Bell MT" w:eastAsia="Times New Roman" w:hAnsi="Bell MT" w:cs="Times New Roman"/>
                <w:b/>
                <w:bCs/>
                <w:sz w:val="28"/>
                <w:szCs w:val="28"/>
              </w:rPr>
              <w:t>Inc  (</w:t>
            </w:r>
            <w:proofErr w:type="gramEnd"/>
            <w:r w:rsidRPr="00E363D1">
              <w:rPr>
                <w:rFonts w:ascii="Bell MT" w:eastAsia="Times New Roman" w:hAnsi="Bell MT" w:cs="Times New Roman"/>
                <w:b/>
                <w:bCs/>
                <w:sz w:val="28"/>
                <w:szCs w:val="28"/>
              </w:rPr>
              <w:t>508) 999-9920 www.paceinfo.org</w:t>
            </w:r>
          </w:p>
          <w:p w14:paraId="27ADA59C" w14:textId="4771A2D4" w:rsidR="00E363D1" w:rsidRPr="00E363D1" w:rsidRDefault="00E363D1" w:rsidP="00E363D1">
            <w:pPr>
              <w:pStyle w:val="ListParagraph"/>
              <w:numPr>
                <w:ilvl w:val="0"/>
                <w:numId w:val="1"/>
              </w:numPr>
              <w:spacing w:after="0" w:line="276" w:lineRule="auto"/>
              <w:rPr>
                <w:rFonts w:ascii="Bell MT" w:eastAsia="Times New Roman" w:hAnsi="Bell MT" w:cs="Times New Roman"/>
                <w:b/>
                <w:bCs/>
                <w:sz w:val="28"/>
                <w:szCs w:val="28"/>
              </w:rPr>
            </w:pPr>
            <w:r w:rsidRPr="00E363D1">
              <w:rPr>
                <w:rFonts w:ascii="Bell MT" w:eastAsia="Times New Roman" w:hAnsi="Bell MT" w:cs="Times New Roman"/>
                <w:b/>
                <w:bCs/>
                <w:sz w:val="28"/>
                <w:szCs w:val="28"/>
              </w:rPr>
              <w:t>Framingham: South Middlesex Opportunity Council, Inc</w:t>
            </w:r>
            <w:proofErr w:type="gramStart"/>
            <w:r w:rsidRPr="00E363D1">
              <w:rPr>
                <w:rFonts w:ascii="Bell MT" w:eastAsia="Times New Roman" w:hAnsi="Bell MT" w:cs="Times New Roman"/>
                <w:b/>
                <w:bCs/>
                <w:sz w:val="28"/>
                <w:szCs w:val="28"/>
              </w:rPr>
              <w:t xml:space="preserve">   (</w:t>
            </w:r>
            <w:proofErr w:type="gramEnd"/>
            <w:r w:rsidRPr="00E363D1">
              <w:rPr>
                <w:rFonts w:ascii="Bell MT" w:eastAsia="Times New Roman" w:hAnsi="Bell MT" w:cs="Times New Roman"/>
                <w:b/>
                <w:bCs/>
                <w:sz w:val="28"/>
                <w:szCs w:val="28"/>
              </w:rPr>
              <w:t>508) 872-4853  www.smoc.org</w:t>
            </w:r>
          </w:p>
          <w:p w14:paraId="49CE57A3" w14:textId="62709315" w:rsidR="00E363D1" w:rsidRPr="00E363D1" w:rsidRDefault="00E363D1" w:rsidP="00E363D1">
            <w:pPr>
              <w:pStyle w:val="ListParagraph"/>
              <w:numPr>
                <w:ilvl w:val="0"/>
                <w:numId w:val="1"/>
              </w:numPr>
              <w:spacing w:after="0" w:line="360" w:lineRule="auto"/>
              <w:rPr>
                <w:rFonts w:ascii="Bell MT" w:eastAsia="Times New Roman" w:hAnsi="Bell MT" w:cs="Times New Roman"/>
                <w:b/>
                <w:bCs/>
                <w:sz w:val="28"/>
                <w:szCs w:val="28"/>
              </w:rPr>
            </w:pPr>
            <w:r w:rsidRPr="00E363D1">
              <w:rPr>
                <w:rFonts w:ascii="Bell MT" w:eastAsia="Times New Roman" w:hAnsi="Bell MT" w:cs="Times New Roman"/>
                <w:b/>
                <w:bCs/>
                <w:sz w:val="28"/>
                <w:szCs w:val="28"/>
              </w:rPr>
              <w:t>Avon: Self-Help, Inc (508) 588-0447 SelfHelpInc.org</w:t>
            </w:r>
          </w:p>
          <w:p w14:paraId="6FFE7C96" w14:textId="03B89002" w:rsidR="002D79AA" w:rsidRPr="00E363D1" w:rsidRDefault="00E363D1" w:rsidP="00E363D1">
            <w:pPr>
              <w:pStyle w:val="ListParagraph"/>
              <w:numPr>
                <w:ilvl w:val="0"/>
                <w:numId w:val="1"/>
              </w:numPr>
              <w:spacing w:after="0" w:line="276" w:lineRule="auto"/>
              <w:rPr>
                <w:rFonts w:ascii="Bell MT" w:eastAsia="Times New Roman" w:hAnsi="Bell MT" w:cs="Times New Roman"/>
                <w:b/>
                <w:bCs/>
                <w:sz w:val="28"/>
                <w:szCs w:val="28"/>
              </w:rPr>
            </w:pPr>
            <w:r w:rsidRPr="00E363D1">
              <w:rPr>
                <w:rFonts w:ascii="Bell MT" w:eastAsia="Times New Roman" w:hAnsi="Bell MT" w:cs="Times New Roman"/>
                <w:b/>
                <w:bCs/>
                <w:sz w:val="28"/>
                <w:szCs w:val="28"/>
              </w:rPr>
              <w:t>Worcester: Worcester Community Action Council, Inc (508) 754-1176 www.wcac.net</w:t>
            </w:r>
          </w:p>
        </w:tc>
        <w:tc>
          <w:tcPr>
            <w:tcW w:w="0" w:type="auto"/>
            <w:vAlign w:val="center"/>
          </w:tcPr>
          <w:p w14:paraId="10FE6B46" w14:textId="092DB3AC" w:rsidR="002D79AA" w:rsidRPr="002D79AA" w:rsidRDefault="002D79AA" w:rsidP="002D79AA">
            <w:pPr>
              <w:spacing w:after="0" w:line="240" w:lineRule="auto"/>
              <w:rPr>
                <w:rFonts w:ascii="Bell MT" w:eastAsia="Times New Roman" w:hAnsi="Bell MT" w:cs="Times New Roman"/>
                <w:sz w:val="28"/>
                <w:szCs w:val="28"/>
              </w:rPr>
            </w:pPr>
          </w:p>
        </w:tc>
        <w:tc>
          <w:tcPr>
            <w:tcW w:w="0" w:type="auto"/>
            <w:vAlign w:val="center"/>
          </w:tcPr>
          <w:p w14:paraId="0B661BBF" w14:textId="3C790125" w:rsidR="002D79AA" w:rsidRPr="002D79AA" w:rsidRDefault="002D79AA" w:rsidP="002D79AA">
            <w:pPr>
              <w:spacing w:after="0" w:line="240" w:lineRule="auto"/>
              <w:rPr>
                <w:rFonts w:ascii="Bell MT" w:eastAsia="Times New Roman" w:hAnsi="Bell MT" w:cs="Times New Roman"/>
                <w:sz w:val="28"/>
                <w:szCs w:val="28"/>
              </w:rPr>
            </w:pPr>
          </w:p>
        </w:tc>
        <w:tc>
          <w:tcPr>
            <w:tcW w:w="0" w:type="auto"/>
            <w:vAlign w:val="center"/>
          </w:tcPr>
          <w:p w14:paraId="67433484" w14:textId="349B14C8" w:rsidR="002D79AA" w:rsidRPr="002D79AA" w:rsidRDefault="002D79AA" w:rsidP="002D79AA">
            <w:pPr>
              <w:spacing w:after="0" w:line="240" w:lineRule="auto"/>
              <w:rPr>
                <w:rFonts w:ascii="Bell MT" w:eastAsia="Times New Roman" w:hAnsi="Bell MT" w:cs="Times New Roman"/>
                <w:sz w:val="28"/>
                <w:szCs w:val="28"/>
              </w:rPr>
            </w:pPr>
          </w:p>
        </w:tc>
      </w:tr>
      <w:bookmarkEnd w:id="0"/>
      <w:tr w:rsidR="002D79AA" w:rsidRPr="002D79AA" w14:paraId="65EAEB4F" w14:textId="77777777" w:rsidTr="002D79A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2D79AA" w:rsidRPr="002D79AA" w14:paraId="3E1F8DFF" w14:textId="77777777" w:rsidTr="00E363D1">
              <w:trPr>
                <w:tblCellSpacing w:w="15" w:type="dxa"/>
              </w:trPr>
              <w:tc>
                <w:tcPr>
                  <w:tcW w:w="0" w:type="auto"/>
                  <w:vAlign w:val="center"/>
                </w:tcPr>
                <w:p w14:paraId="2EC341EC" w14:textId="71E1DB4E" w:rsidR="002D79AA" w:rsidRPr="002D79AA" w:rsidRDefault="002D79AA" w:rsidP="00E363D1">
                  <w:pPr>
                    <w:pStyle w:val="ListParagraph"/>
                    <w:numPr>
                      <w:ilvl w:val="0"/>
                      <w:numId w:val="1"/>
                    </w:numPr>
                    <w:spacing w:after="0" w:line="360" w:lineRule="auto"/>
                    <w:jc w:val="center"/>
                    <w:rPr>
                      <w:rFonts w:ascii="Times New Roman" w:eastAsia="Times New Roman" w:hAnsi="Times New Roman" w:cs="Times New Roman"/>
                      <w:b/>
                      <w:bCs/>
                      <w:sz w:val="24"/>
                      <w:szCs w:val="24"/>
                    </w:rPr>
                  </w:pPr>
                </w:p>
              </w:tc>
              <w:tc>
                <w:tcPr>
                  <w:tcW w:w="0" w:type="auto"/>
                  <w:vAlign w:val="center"/>
                </w:tcPr>
                <w:p w14:paraId="13C4BE2C" w14:textId="6B27D34B" w:rsidR="002D79AA" w:rsidRPr="002D79AA" w:rsidRDefault="002D79AA" w:rsidP="00E363D1">
                  <w:pPr>
                    <w:spacing w:after="0" w:line="360" w:lineRule="auto"/>
                    <w:rPr>
                      <w:rFonts w:ascii="Times New Roman" w:eastAsia="Times New Roman" w:hAnsi="Times New Roman" w:cs="Times New Roman"/>
                      <w:sz w:val="24"/>
                      <w:szCs w:val="24"/>
                    </w:rPr>
                  </w:pPr>
                </w:p>
              </w:tc>
              <w:tc>
                <w:tcPr>
                  <w:tcW w:w="0" w:type="auto"/>
                  <w:vAlign w:val="center"/>
                </w:tcPr>
                <w:p w14:paraId="7DC063BD" w14:textId="58DE81D6" w:rsidR="002D79AA" w:rsidRPr="002D79AA" w:rsidRDefault="002D79AA" w:rsidP="00E363D1">
                  <w:pPr>
                    <w:spacing w:after="0" w:line="360" w:lineRule="auto"/>
                    <w:rPr>
                      <w:rFonts w:ascii="Times New Roman" w:eastAsia="Times New Roman" w:hAnsi="Times New Roman" w:cs="Times New Roman"/>
                      <w:sz w:val="24"/>
                      <w:szCs w:val="24"/>
                    </w:rPr>
                  </w:pPr>
                </w:p>
              </w:tc>
              <w:tc>
                <w:tcPr>
                  <w:tcW w:w="0" w:type="auto"/>
                  <w:vAlign w:val="center"/>
                </w:tcPr>
                <w:p w14:paraId="58BF4DFB" w14:textId="1915154A" w:rsidR="002D79AA" w:rsidRPr="002D79AA" w:rsidRDefault="002D79AA" w:rsidP="00E363D1">
                  <w:pPr>
                    <w:spacing w:after="0" w:line="360" w:lineRule="auto"/>
                    <w:rPr>
                      <w:rFonts w:ascii="Times New Roman" w:eastAsia="Times New Roman" w:hAnsi="Times New Roman" w:cs="Times New Roman"/>
                      <w:sz w:val="24"/>
                      <w:szCs w:val="24"/>
                    </w:rPr>
                  </w:pPr>
                </w:p>
              </w:tc>
            </w:tr>
          </w:tbl>
          <w:p w14:paraId="305ADACB" w14:textId="77777777" w:rsidR="002D79AA" w:rsidRPr="002D79AA" w:rsidRDefault="002D79AA" w:rsidP="00E363D1">
            <w:pPr>
              <w:pStyle w:val="ListParagraph"/>
              <w:spacing w:after="0" w:line="360" w:lineRule="auto"/>
              <w:jc w:val="center"/>
              <w:rPr>
                <w:rFonts w:ascii="Times New Roman" w:eastAsia="Times New Roman" w:hAnsi="Times New Roman" w:cs="Times New Roman"/>
                <w:b/>
                <w:bCs/>
                <w:sz w:val="24"/>
                <w:szCs w:val="24"/>
              </w:rPr>
            </w:pPr>
          </w:p>
        </w:tc>
        <w:tc>
          <w:tcPr>
            <w:tcW w:w="0" w:type="auto"/>
            <w:vAlign w:val="center"/>
          </w:tcPr>
          <w:p w14:paraId="288870B2" w14:textId="77777777" w:rsidR="002D79AA" w:rsidRPr="002D79AA" w:rsidRDefault="002D79AA" w:rsidP="002D79AA">
            <w:pPr>
              <w:spacing w:after="0" w:line="240" w:lineRule="auto"/>
              <w:rPr>
                <w:rFonts w:ascii="Times New Roman" w:eastAsia="Times New Roman" w:hAnsi="Times New Roman" w:cs="Times New Roman"/>
                <w:sz w:val="24"/>
                <w:szCs w:val="24"/>
              </w:rPr>
            </w:pPr>
          </w:p>
        </w:tc>
        <w:tc>
          <w:tcPr>
            <w:tcW w:w="0" w:type="auto"/>
            <w:vAlign w:val="center"/>
          </w:tcPr>
          <w:p w14:paraId="57C29930" w14:textId="77777777" w:rsidR="002D79AA" w:rsidRDefault="002D79AA" w:rsidP="002D79AA">
            <w:pPr>
              <w:spacing w:after="0" w:line="240" w:lineRule="auto"/>
              <w:rPr>
                <w:rFonts w:ascii="Times New Roman" w:eastAsia="Times New Roman" w:hAnsi="Times New Roman" w:cs="Times New Roman"/>
                <w:sz w:val="24"/>
                <w:szCs w:val="24"/>
              </w:rPr>
            </w:pPr>
          </w:p>
          <w:p w14:paraId="24B515FC" w14:textId="77777777" w:rsidR="002D79AA" w:rsidRDefault="002D79AA" w:rsidP="002D79AA">
            <w:pPr>
              <w:spacing w:after="0" w:line="240" w:lineRule="auto"/>
              <w:rPr>
                <w:rFonts w:ascii="Times New Roman" w:eastAsia="Times New Roman" w:hAnsi="Times New Roman" w:cs="Times New Roman"/>
                <w:sz w:val="24"/>
                <w:szCs w:val="24"/>
              </w:rPr>
            </w:pPr>
          </w:p>
          <w:p w14:paraId="2A22942D" w14:textId="77777777" w:rsidR="002D79AA" w:rsidRDefault="002D79AA" w:rsidP="002D79AA">
            <w:pPr>
              <w:spacing w:after="0" w:line="240" w:lineRule="auto"/>
              <w:rPr>
                <w:rFonts w:ascii="Times New Roman" w:eastAsia="Times New Roman" w:hAnsi="Times New Roman" w:cs="Times New Roman"/>
                <w:sz w:val="24"/>
                <w:szCs w:val="24"/>
              </w:rPr>
            </w:pPr>
          </w:p>
          <w:p w14:paraId="622C6F1C" w14:textId="77777777" w:rsidR="002D79AA" w:rsidRDefault="002D79AA" w:rsidP="002D79AA">
            <w:pPr>
              <w:spacing w:after="0" w:line="240" w:lineRule="auto"/>
              <w:rPr>
                <w:rFonts w:ascii="Times New Roman" w:eastAsia="Times New Roman" w:hAnsi="Times New Roman" w:cs="Times New Roman"/>
                <w:sz w:val="24"/>
                <w:szCs w:val="24"/>
              </w:rPr>
            </w:pPr>
          </w:p>
          <w:p w14:paraId="2BCB888A" w14:textId="77777777" w:rsidR="002D79AA" w:rsidRDefault="002D79AA" w:rsidP="002D79AA">
            <w:pPr>
              <w:spacing w:after="0" w:line="240" w:lineRule="auto"/>
              <w:rPr>
                <w:rFonts w:ascii="Times New Roman" w:eastAsia="Times New Roman" w:hAnsi="Times New Roman" w:cs="Times New Roman"/>
                <w:sz w:val="24"/>
                <w:szCs w:val="24"/>
              </w:rPr>
            </w:pPr>
          </w:p>
          <w:p w14:paraId="15582A11" w14:textId="5DAF5E8F" w:rsidR="002D79AA" w:rsidRPr="002D79AA" w:rsidRDefault="002D79AA" w:rsidP="002D79AA">
            <w:pPr>
              <w:spacing w:after="0" w:line="240" w:lineRule="auto"/>
              <w:rPr>
                <w:rFonts w:ascii="Times New Roman" w:eastAsia="Times New Roman" w:hAnsi="Times New Roman" w:cs="Times New Roman"/>
                <w:sz w:val="24"/>
                <w:szCs w:val="24"/>
              </w:rPr>
            </w:pPr>
          </w:p>
        </w:tc>
        <w:tc>
          <w:tcPr>
            <w:tcW w:w="0" w:type="auto"/>
            <w:vAlign w:val="center"/>
          </w:tcPr>
          <w:p w14:paraId="72529A00" w14:textId="77777777" w:rsidR="002D79AA" w:rsidRPr="002D79AA" w:rsidRDefault="002D79AA" w:rsidP="002D79AA">
            <w:pPr>
              <w:spacing w:after="0" w:line="240" w:lineRule="auto"/>
              <w:rPr>
                <w:rFonts w:ascii="Times New Roman" w:eastAsia="Times New Roman" w:hAnsi="Times New Roman" w:cs="Times New Roman"/>
                <w:sz w:val="24"/>
                <w:szCs w:val="24"/>
              </w:rPr>
            </w:pPr>
          </w:p>
        </w:tc>
      </w:tr>
    </w:tbl>
    <w:p w14:paraId="76780CB7" w14:textId="77777777" w:rsidR="002D79AA" w:rsidRDefault="002D79AA" w:rsidP="002D79AA">
      <w:pPr>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2D79AA" w:rsidRPr="002D79AA" w14:paraId="60CDB665" w14:textId="77777777" w:rsidTr="00E363D1">
        <w:trPr>
          <w:tblCellSpacing w:w="15" w:type="dxa"/>
        </w:trPr>
        <w:tc>
          <w:tcPr>
            <w:tcW w:w="0" w:type="auto"/>
            <w:vAlign w:val="center"/>
          </w:tcPr>
          <w:p w14:paraId="099AB5D1" w14:textId="6D8077E1" w:rsidR="002D79AA" w:rsidRPr="002D79AA" w:rsidRDefault="002D79AA" w:rsidP="002D79AA">
            <w:pPr>
              <w:spacing w:after="0" w:line="240" w:lineRule="auto"/>
              <w:jc w:val="center"/>
              <w:rPr>
                <w:rFonts w:ascii="Times New Roman" w:eastAsia="Times New Roman" w:hAnsi="Times New Roman" w:cs="Times New Roman"/>
                <w:b/>
                <w:bCs/>
                <w:sz w:val="24"/>
                <w:szCs w:val="24"/>
              </w:rPr>
            </w:pPr>
          </w:p>
        </w:tc>
        <w:tc>
          <w:tcPr>
            <w:tcW w:w="0" w:type="auto"/>
            <w:vAlign w:val="center"/>
          </w:tcPr>
          <w:p w14:paraId="0F3DB5B2" w14:textId="0DBE7D31" w:rsidR="002D79AA" w:rsidRPr="002D79AA" w:rsidRDefault="002D79AA" w:rsidP="002D79AA">
            <w:pPr>
              <w:spacing w:after="0" w:line="240" w:lineRule="auto"/>
              <w:rPr>
                <w:rFonts w:ascii="Times New Roman" w:eastAsia="Times New Roman" w:hAnsi="Times New Roman" w:cs="Times New Roman"/>
                <w:sz w:val="24"/>
                <w:szCs w:val="24"/>
              </w:rPr>
            </w:pPr>
          </w:p>
        </w:tc>
        <w:tc>
          <w:tcPr>
            <w:tcW w:w="0" w:type="auto"/>
            <w:vAlign w:val="center"/>
          </w:tcPr>
          <w:p w14:paraId="4D702BEE" w14:textId="01BEBF53" w:rsidR="002D79AA" w:rsidRPr="002D79AA" w:rsidRDefault="002D79AA" w:rsidP="002D79AA">
            <w:pPr>
              <w:spacing w:after="0" w:line="240" w:lineRule="auto"/>
              <w:rPr>
                <w:rFonts w:ascii="Times New Roman" w:eastAsia="Times New Roman" w:hAnsi="Times New Roman" w:cs="Times New Roman"/>
                <w:sz w:val="24"/>
                <w:szCs w:val="24"/>
              </w:rPr>
            </w:pPr>
          </w:p>
        </w:tc>
        <w:tc>
          <w:tcPr>
            <w:tcW w:w="0" w:type="auto"/>
            <w:vAlign w:val="center"/>
          </w:tcPr>
          <w:p w14:paraId="63522120" w14:textId="7483DCE9" w:rsidR="002D79AA" w:rsidRPr="002D79AA" w:rsidRDefault="002D79AA" w:rsidP="002D79AA">
            <w:pPr>
              <w:spacing w:after="0" w:line="240" w:lineRule="auto"/>
              <w:rPr>
                <w:rFonts w:ascii="Times New Roman" w:eastAsia="Times New Roman" w:hAnsi="Times New Roman" w:cs="Times New Roman"/>
                <w:sz w:val="24"/>
                <w:szCs w:val="24"/>
              </w:rPr>
            </w:pPr>
          </w:p>
        </w:tc>
      </w:tr>
      <w:tr w:rsidR="00E363D1" w:rsidRPr="00E363D1" w14:paraId="6ED4D0B1" w14:textId="77777777" w:rsidTr="00E363D1">
        <w:trPr>
          <w:tblCellSpacing w:w="15" w:type="dxa"/>
        </w:trPr>
        <w:tc>
          <w:tcPr>
            <w:tcW w:w="0" w:type="auto"/>
            <w:vAlign w:val="center"/>
          </w:tcPr>
          <w:p w14:paraId="03D1C370" w14:textId="03DE80A5" w:rsidR="00E363D1" w:rsidRPr="00E363D1" w:rsidRDefault="00E363D1" w:rsidP="00E363D1">
            <w:pPr>
              <w:spacing w:after="0" w:line="240" w:lineRule="auto"/>
              <w:jc w:val="center"/>
              <w:rPr>
                <w:rFonts w:ascii="Times New Roman" w:eastAsia="Times New Roman" w:hAnsi="Times New Roman" w:cs="Times New Roman"/>
                <w:b/>
                <w:bCs/>
                <w:sz w:val="24"/>
                <w:szCs w:val="24"/>
              </w:rPr>
            </w:pPr>
          </w:p>
        </w:tc>
        <w:tc>
          <w:tcPr>
            <w:tcW w:w="0" w:type="auto"/>
            <w:vAlign w:val="center"/>
          </w:tcPr>
          <w:p w14:paraId="2143551D" w14:textId="63606138" w:rsidR="00E363D1" w:rsidRPr="00E363D1" w:rsidRDefault="00E363D1" w:rsidP="00E363D1">
            <w:pPr>
              <w:spacing w:after="0" w:line="240" w:lineRule="auto"/>
              <w:rPr>
                <w:rFonts w:ascii="Times New Roman" w:eastAsia="Times New Roman" w:hAnsi="Times New Roman" w:cs="Times New Roman"/>
                <w:sz w:val="24"/>
                <w:szCs w:val="24"/>
              </w:rPr>
            </w:pPr>
          </w:p>
        </w:tc>
        <w:tc>
          <w:tcPr>
            <w:tcW w:w="0" w:type="auto"/>
            <w:vAlign w:val="center"/>
          </w:tcPr>
          <w:p w14:paraId="2F250092" w14:textId="6481D1F4" w:rsidR="00E363D1" w:rsidRPr="00E363D1" w:rsidRDefault="00E363D1" w:rsidP="00E363D1">
            <w:pPr>
              <w:spacing w:after="0" w:line="240" w:lineRule="auto"/>
              <w:rPr>
                <w:rFonts w:ascii="Times New Roman" w:eastAsia="Times New Roman" w:hAnsi="Times New Roman" w:cs="Times New Roman"/>
                <w:sz w:val="24"/>
                <w:szCs w:val="24"/>
              </w:rPr>
            </w:pPr>
          </w:p>
        </w:tc>
        <w:tc>
          <w:tcPr>
            <w:tcW w:w="0" w:type="auto"/>
            <w:vAlign w:val="center"/>
          </w:tcPr>
          <w:p w14:paraId="39939C02" w14:textId="13C76BDE" w:rsidR="00E363D1" w:rsidRPr="00E363D1" w:rsidRDefault="00E363D1" w:rsidP="00E363D1">
            <w:pPr>
              <w:spacing w:after="0" w:line="240" w:lineRule="auto"/>
              <w:rPr>
                <w:rFonts w:ascii="Times New Roman" w:eastAsia="Times New Roman" w:hAnsi="Times New Roman" w:cs="Times New Roman"/>
                <w:sz w:val="24"/>
                <w:szCs w:val="24"/>
              </w:rPr>
            </w:pPr>
          </w:p>
        </w:tc>
      </w:tr>
      <w:tr w:rsidR="00E363D1" w:rsidRPr="00E363D1" w14:paraId="40D901C3" w14:textId="77777777" w:rsidTr="00E363D1">
        <w:trPr>
          <w:tblCellSpacing w:w="15" w:type="dxa"/>
        </w:trPr>
        <w:tc>
          <w:tcPr>
            <w:tcW w:w="0" w:type="auto"/>
            <w:vAlign w:val="center"/>
          </w:tcPr>
          <w:p w14:paraId="5C1C76A6" w14:textId="06E7EDA3" w:rsidR="00E363D1" w:rsidRPr="00E363D1" w:rsidRDefault="00E363D1" w:rsidP="00E363D1">
            <w:pPr>
              <w:spacing w:after="0" w:line="240" w:lineRule="auto"/>
              <w:jc w:val="center"/>
              <w:rPr>
                <w:rFonts w:ascii="Times New Roman" w:eastAsia="Times New Roman" w:hAnsi="Times New Roman" w:cs="Times New Roman"/>
                <w:b/>
                <w:bCs/>
                <w:sz w:val="24"/>
                <w:szCs w:val="24"/>
              </w:rPr>
            </w:pPr>
          </w:p>
        </w:tc>
        <w:tc>
          <w:tcPr>
            <w:tcW w:w="0" w:type="auto"/>
            <w:vAlign w:val="center"/>
          </w:tcPr>
          <w:p w14:paraId="4B00A003" w14:textId="1A60995B" w:rsidR="00E363D1" w:rsidRPr="00E363D1" w:rsidRDefault="00E363D1" w:rsidP="00E363D1">
            <w:pPr>
              <w:spacing w:after="0" w:line="240" w:lineRule="auto"/>
              <w:rPr>
                <w:rFonts w:ascii="Times New Roman" w:eastAsia="Times New Roman" w:hAnsi="Times New Roman" w:cs="Times New Roman"/>
                <w:sz w:val="24"/>
                <w:szCs w:val="24"/>
              </w:rPr>
            </w:pPr>
          </w:p>
        </w:tc>
        <w:tc>
          <w:tcPr>
            <w:tcW w:w="0" w:type="auto"/>
            <w:vAlign w:val="center"/>
          </w:tcPr>
          <w:p w14:paraId="72076788" w14:textId="7DBB6D64" w:rsidR="00E363D1" w:rsidRPr="00E363D1" w:rsidRDefault="00E363D1" w:rsidP="00E363D1">
            <w:pPr>
              <w:spacing w:after="0" w:line="240" w:lineRule="auto"/>
              <w:rPr>
                <w:rFonts w:ascii="Times New Roman" w:eastAsia="Times New Roman" w:hAnsi="Times New Roman" w:cs="Times New Roman"/>
                <w:sz w:val="24"/>
                <w:szCs w:val="24"/>
              </w:rPr>
            </w:pPr>
          </w:p>
        </w:tc>
        <w:tc>
          <w:tcPr>
            <w:tcW w:w="0" w:type="auto"/>
            <w:vAlign w:val="center"/>
          </w:tcPr>
          <w:p w14:paraId="211BC172" w14:textId="5A796242" w:rsidR="00E363D1" w:rsidRPr="00E363D1" w:rsidRDefault="00E363D1" w:rsidP="00E363D1">
            <w:pPr>
              <w:spacing w:after="0" w:line="240" w:lineRule="auto"/>
              <w:rPr>
                <w:rFonts w:ascii="Times New Roman" w:eastAsia="Times New Roman" w:hAnsi="Times New Roman" w:cs="Times New Roman"/>
                <w:sz w:val="24"/>
                <w:szCs w:val="24"/>
              </w:rPr>
            </w:pPr>
          </w:p>
        </w:tc>
      </w:tr>
    </w:tbl>
    <w:p w14:paraId="73D93A86" w14:textId="77777777" w:rsidR="002D79AA" w:rsidRDefault="002D79AA" w:rsidP="002D79AA"/>
    <w:sectPr w:rsidR="002D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45FA3"/>
    <w:multiLevelType w:val="hybridMultilevel"/>
    <w:tmpl w:val="4EF4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57"/>
    <w:rsid w:val="000109F0"/>
    <w:rsid w:val="002D79AA"/>
    <w:rsid w:val="00E363D1"/>
    <w:rsid w:val="00F2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5003"/>
  <w15:chartTrackingRefBased/>
  <w15:docId w15:val="{58854023-3F7E-4DDD-AF41-CA0C8BD1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4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4F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F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4F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4F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F57"/>
    <w:rPr>
      <w:color w:val="0000FF"/>
      <w:u w:val="single"/>
    </w:rPr>
  </w:style>
  <w:style w:type="character" w:styleId="Strong">
    <w:name w:val="Strong"/>
    <w:basedOn w:val="DefaultParagraphFont"/>
    <w:uiPriority w:val="22"/>
    <w:qFormat/>
    <w:rsid w:val="00F24F57"/>
    <w:rPr>
      <w:b/>
      <w:bCs/>
    </w:rPr>
  </w:style>
  <w:style w:type="paragraph" w:styleId="ListParagraph">
    <w:name w:val="List Paragraph"/>
    <w:basedOn w:val="Normal"/>
    <w:uiPriority w:val="34"/>
    <w:qFormat/>
    <w:rsid w:val="002D79AA"/>
    <w:pPr>
      <w:ind w:left="720"/>
      <w:contextualSpacing/>
    </w:pPr>
  </w:style>
  <w:style w:type="character" w:styleId="UnresolvedMention">
    <w:name w:val="Unresolved Mention"/>
    <w:basedOn w:val="DefaultParagraphFont"/>
    <w:uiPriority w:val="99"/>
    <w:semiHidden/>
    <w:unhideWhenUsed/>
    <w:rsid w:val="00E3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4776">
      <w:bodyDiv w:val="1"/>
      <w:marLeft w:val="0"/>
      <w:marRight w:val="0"/>
      <w:marTop w:val="0"/>
      <w:marBottom w:val="0"/>
      <w:divBdr>
        <w:top w:val="none" w:sz="0" w:space="0" w:color="auto"/>
        <w:left w:val="none" w:sz="0" w:space="0" w:color="auto"/>
        <w:bottom w:val="none" w:sz="0" w:space="0" w:color="auto"/>
        <w:right w:val="none" w:sz="0" w:space="0" w:color="auto"/>
      </w:divBdr>
    </w:div>
    <w:div w:id="332996591">
      <w:bodyDiv w:val="1"/>
      <w:marLeft w:val="0"/>
      <w:marRight w:val="0"/>
      <w:marTop w:val="0"/>
      <w:marBottom w:val="0"/>
      <w:divBdr>
        <w:top w:val="none" w:sz="0" w:space="0" w:color="auto"/>
        <w:left w:val="none" w:sz="0" w:space="0" w:color="auto"/>
        <w:bottom w:val="none" w:sz="0" w:space="0" w:color="auto"/>
        <w:right w:val="none" w:sz="0" w:space="0" w:color="auto"/>
      </w:divBdr>
    </w:div>
    <w:div w:id="445466079">
      <w:bodyDiv w:val="1"/>
      <w:marLeft w:val="0"/>
      <w:marRight w:val="0"/>
      <w:marTop w:val="0"/>
      <w:marBottom w:val="0"/>
      <w:divBdr>
        <w:top w:val="none" w:sz="0" w:space="0" w:color="auto"/>
        <w:left w:val="none" w:sz="0" w:space="0" w:color="auto"/>
        <w:bottom w:val="none" w:sz="0" w:space="0" w:color="auto"/>
        <w:right w:val="none" w:sz="0" w:space="0" w:color="auto"/>
      </w:divBdr>
      <w:divsChild>
        <w:div w:id="327758031">
          <w:marLeft w:val="0"/>
          <w:marRight w:val="0"/>
          <w:marTop w:val="0"/>
          <w:marBottom w:val="0"/>
          <w:divBdr>
            <w:top w:val="none" w:sz="0" w:space="0" w:color="auto"/>
            <w:left w:val="none" w:sz="0" w:space="0" w:color="auto"/>
            <w:bottom w:val="none" w:sz="0" w:space="0" w:color="auto"/>
            <w:right w:val="none" w:sz="0" w:space="0" w:color="auto"/>
          </w:divBdr>
          <w:divsChild>
            <w:div w:id="5275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8746">
      <w:bodyDiv w:val="1"/>
      <w:marLeft w:val="0"/>
      <w:marRight w:val="0"/>
      <w:marTop w:val="0"/>
      <w:marBottom w:val="0"/>
      <w:divBdr>
        <w:top w:val="none" w:sz="0" w:space="0" w:color="auto"/>
        <w:left w:val="none" w:sz="0" w:space="0" w:color="auto"/>
        <w:bottom w:val="none" w:sz="0" w:space="0" w:color="auto"/>
        <w:right w:val="none" w:sz="0" w:space="0" w:color="auto"/>
      </w:divBdr>
    </w:div>
    <w:div w:id="1049958685">
      <w:bodyDiv w:val="1"/>
      <w:marLeft w:val="0"/>
      <w:marRight w:val="0"/>
      <w:marTop w:val="0"/>
      <w:marBottom w:val="0"/>
      <w:divBdr>
        <w:top w:val="none" w:sz="0" w:space="0" w:color="auto"/>
        <w:left w:val="none" w:sz="0" w:space="0" w:color="auto"/>
        <w:bottom w:val="none" w:sz="0" w:space="0" w:color="auto"/>
        <w:right w:val="none" w:sz="0" w:space="0" w:color="auto"/>
      </w:divBdr>
    </w:div>
    <w:div w:id="1397360827">
      <w:bodyDiv w:val="1"/>
      <w:marLeft w:val="0"/>
      <w:marRight w:val="0"/>
      <w:marTop w:val="0"/>
      <w:marBottom w:val="0"/>
      <w:divBdr>
        <w:top w:val="none" w:sz="0" w:space="0" w:color="auto"/>
        <w:left w:val="none" w:sz="0" w:space="0" w:color="auto"/>
        <w:bottom w:val="none" w:sz="0" w:space="0" w:color="auto"/>
        <w:right w:val="none" w:sz="0" w:space="0" w:color="auto"/>
      </w:divBdr>
    </w:div>
    <w:div w:id="20006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a.org/sites/default/files/MLRI_SNAP_COVID-19_and_workers_FAQ_3-21-20.pdf" TargetMode="External"/><Relationship Id="rId13" Type="http://schemas.openxmlformats.org/officeDocument/2006/relationships/hyperlink" Target="http://sfceea.convio.net/site/R?i=k1WyXp6ONKx_X5dRXLl4Dg" TargetMode="External"/><Relationship Id="rId18" Type="http://schemas.openxmlformats.org/officeDocument/2006/relationships/hyperlink" Target="https://www.chapa.org/housing-courses/www.bostoncil.org" TargetMode="External"/><Relationship Id="rId3" Type="http://schemas.openxmlformats.org/officeDocument/2006/relationships/settings" Target="settings.xml"/><Relationship Id="rId21" Type="http://schemas.openxmlformats.org/officeDocument/2006/relationships/hyperlink" Target="https://www.mass.gov/service-details/frequently-asked-questions-about-covid-19-employee-rights-and-employer-obligations?fbclid=IwAR3KndHOF_JrHkE0obbnewGXec2_Zz4ILqohix8bpol0eNPzDAPEAKKxlYw" TargetMode="External"/><Relationship Id="rId7" Type="http://schemas.openxmlformats.org/officeDocument/2006/relationships/hyperlink" Target="https://hedfuel.azurewebsites.net/iShelters.aspx" TargetMode="External"/><Relationship Id="rId12" Type="http://schemas.openxmlformats.org/officeDocument/2006/relationships/hyperlink" Target="https://eeclead.force.com/apex/EEC_ChildCareEmergencyProcedure" TargetMode="External"/><Relationship Id="rId17" Type="http://schemas.openxmlformats.org/officeDocument/2006/relationships/hyperlink" Target="https://bostoncil.us6.list-manage.com/track/click?u=2f9f11788e4b2a180bb4142df&amp;id=8fc071d6c8&amp;e=a545917c28" TargetMode="External"/><Relationship Id="rId2" Type="http://schemas.openxmlformats.org/officeDocument/2006/relationships/styles" Target="styles.xml"/><Relationship Id="rId16" Type="http://schemas.openxmlformats.org/officeDocument/2006/relationships/hyperlink" Target="http://sfceea.convio.net/site/R?i=LqIcqARotTnDeFq6WMZYhQ" TargetMode="External"/><Relationship Id="rId20" Type="http://schemas.openxmlformats.org/officeDocument/2006/relationships/hyperlink" Target="https://www.chapa.org/sites/default/files/NLA%20Coronavirus%20Housing%20Flyer%20-%203-16-20.pdf" TargetMode="External"/><Relationship Id="rId1" Type="http://schemas.openxmlformats.org/officeDocument/2006/relationships/numbering" Target="numbering.xml"/><Relationship Id="rId6" Type="http://schemas.openxmlformats.org/officeDocument/2006/relationships/hyperlink" Target="http://mahomeless.org/index.php/families-with-children" TargetMode="External"/><Relationship Id="rId11" Type="http://schemas.openxmlformats.org/officeDocument/2006/relationships/hyperlink" Target="http://www.masslegalhelp.org/COVID-19" TargetMode="External"/><Relationship Id="rId24" Type="http://schemas.openxmlformats.org/officeDocument/2006/relationships/theme" Target="theme/theme1.xml"/><Relationship Id="rId5" Type="http://schemas.openxmlformats.org/officeDocument/2006/relationships/hyperlink" Target="https://hedfuel.azurewebsites.net/" TargetMode="External"/><Relationship Id="rId15" Type="http://schemas.openxmlformats.org/officeDocument/2006/relationships/hyperlink" Target="http://sfceea.convio.net/site/R?i=Bfy_P5LTTj3ppb_txDXwBA" TargetMode="External"/><Relationship Id="rId23" Type="http://schemas.openxmlformats.org/officeDocument/2006/relationships/fontTable" Target="fontTable.xml"/><Relationship Id="rId10" Type="http://schemas.openxmlformats.org/officeDocument/2006/relationships/hyperlink" Target="http://www.masslrf.org/" TargetMode="External"/><Relationship Id="rId19" Type="http://schemas.openxmlformats.org/officeDocument/2006/relationships/hyperlink" Target="https://www.chapa.org/sites/default/files/COVID-19%20GBLS%20Eviction%20Court%20Flyer%203-24-20_Final_0.pdf" TargetMode="External"/><Relationship Id="rId4" Type="http://schemas.openxmlformats.org/officeDocument/2006/relationships/webSettings" Target="webSettings.xml"/><Relationship Id="rId9" Type="http://schemas.openxmlformats.org/officeDocument/2006/relationships/hyperlink" Target="http://www.ethocare.org/" TargetMode="External"/><Relationship Id="rId14" Type="http://schemas.openxmlformats.org/officeDocument/2006/relationships/hyperlink" Target="http://sfceea.convio.net/site/R?i=jwiHQW8qSFxybX0jfG6mhA" TargetMode="External"/><Relationship Id="rId22" Type="http://schemas.openxmlformats.org/officeDocument/2006/relationships/hyperlink" Target="https://www.eventbrite.com/e/office-of-attorney-general-maura-healey-webinar-week-tickets-99353709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DUPRE</dc:creator>
  <cp:keywords/>
  <dc:description/>
  <cp:lastModifiedBy>JAIME DUPRE</cp:lastModifiedBy>
  <cp:revision>1</cp:revision>
  <dcterms:created xsi:type="dcterms:W3CDTF">2020-03-28T00:24:00Z</dcterms:created>
  <dcterms:modified xsi:type="dcterms:W3CDTF">2020-03-28T01:01:00Z</dcterms:modified>
</cp:coreProperties>
</file>